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B3" w:rsidRPr="00116B83" w:rsidRDefault="00894943" w:rsidP="001F4EB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</w:rPr>
        <w:cr/>
      </w:r>
      <w:r w:rsidRPr="00116B83">
        <w:rPr>
          <w:rFonts w:ascii="Times New Roman" w:hAnsi="Times New Roman"/>
          <w:b/>
          <w:sz w:val="28"/>
          <w:lang w:val="ru-RU"/>
        </w:rPr>
        <w:t xml:space="preserve">МИНИСТЕРСТВО ЗДРАВООХРАНЕНИЯ </w:t>
      </w:r>
    </w:p>
    <w:p w:rsidR="007625AB" w:rsidRDefault="00894943">
      <w:pPr>
        <w:jc w:val="center"/>
        <w:rPr>
          <w:rFonts w:ascii="Times New Roman" w:hAnsi="Times New Roman"/>
          <w:sz w:val="28"/>
          <w:lang w:val="ru-RU"/>
        </w:rPr>
      </w:pPr>
      <w:r w:rsidRPr="00116B83">
        <w:rPr>
          <w:rFonts w:ascii="Times New Roman" w:hAnsi="Times New Roman"/>
          <w:b/>
          <w:sz w:val="28"/>
          <w:lang w:val="ru-RU"/>
        </w:rPr>
        <w:t>РОССИЙСКОЙ ФЕДЕРАЦИИ</w:t>
      </w:r>
      <w:r w:rsidRPr="00116B83">
        <w:rPr>
          <w:rFonts w:ascii="Times New Roman" w:hAnsi="Times New Roman"/>
          <w:sz w:val="28"/>
          <w:lang w:val="ru-RU"/>
        </w:rPr>
        <w:cr/>
      </w:r>
      <w:r w:rsidRPr="00116B83">
        <w:rPr>
          <w:rFonts w:ascii="Times New Roman" w:hAnsi="Times New Roman"/>
          <w:sz w:val="28"/>
          <w:lang w:val="ru-RU"/>
        </w:rPr>
        <w:cr/>
      </w:r>
      <w:r w:rsidRPr="00116B83">
        <w:rPr>
          <w:rFonts w:ascii="Times New Roman" w:hAnsi="Times New Roman"/>
          <w:sz w:val="28"/>
          <w:lang w:val="ru-RU"/>
        </w:rPr>
        <w:cr/>
      </w:r>
      <w:r w:rsidRPr="00116B83">
        <w:rPr>
          <w:rFonts w:ascii="Times New Roman" w:hAnsi="Times New Roman"/>
          <w:sz w:val="28"/>
          <w:lang w:val="ru-RU"/>
        </w:rPr>
        <w:cr/>
      </w:r>
      <w:r w:rsidRPr="007625AB">
        <w:rPr>
          <w:rFonts w:ascii="Times New Roman" w:hAnsi="Times New Roman"/>
          <w:sz w:val="28"/>
          <w:lang w:val="ru-RU"/>
        </w:rPr>
        <w:t xml:space="preserve">ИНСТРУКЦИЯ </w:t>
      </w:r>
      <w:r w:rsidRPr="007625AB">
        <w:rPr>
          <w:rFonts w:ascii="Times New Roman" w:hAnsi="Times New Roman"/>
          <w:sz w:val="28"/>
          <w:lang w:val="ru-RU"/>
        </w:rPr>
        <w:cr/>
      </w:r>
      <w:r w:rsidR="007625AB" w:rsidRPr="007625AB">
        <w:rPr>
          <w:rFonts w:ascii="Times New Roman" w:hAnsi="Times New Roman"/>
          <w:sz w:val="28"/>
          <w:lang w:val="ru-RU"/>
        </w:rPr>
        <w:t xml:space="preserve">ПО МЕДИЦИНСКОМУ ПРИМЕНЕНИЮ ЛЕКАРСТВЕННОГО ПРЕПАРАТА </w:t>
      </w:r>
    </w:p>
    <w:p w:rsidR="00894943" w:rsidRPr="00116B83" w:rsidRDefault="00894943">
      <w:pPr>
        <w:jc w:val="center"/>
        <w:rPr>
          <w:rFonts w:ascii="Times New Roman" w:hAnsi="Times New Roman"/>
          <w:sz w:val="22"/>
          <w:lang w:val="ru-RU"/>
        </w:rPr>
      </w:pPr>
      <w:r w:rsidRPr="00116B83">
        <w:rPr>
          <w:rFonts w:ascii="Times New Roman" w:hAnsi="Times New Roman"/>
          <w:sz w:val="28"/>
          <w:lang w:val="ru-RU"/>
        </w:rPr>
        <w:cr/>
      </w:r>
      <w:r w:rsidR="00A87C4E" w:rsidRPr="007625AB">
        <w:rPr>
          <w:rFonts w:ascii="Times New Roman" w:hAnsi="Times New Roman"/>
          <w:b/>
          <w:sz w:val="28"/>
          <w:lang w:val="ru-RU"/>
        </w:rPr>
        <w:t>Уголь активированный</w:t>
      </w:r>
      <w:r w:rsidRPr="00116B83">
        <w:rPr>
          <w:rFonts w:ascii="Times New Roman" w:hAnsi="Times New Roman"/>
          <w:sz w:val="28"/>
          <w:lang w:val="ru-RU"/>
        </w:rPr>
        <w:cr/>
        <w:t>_______________________________________________</w:t>
      </w:r>
      <w:r w:rsidRPr="00116B83">
        <w:rPr>
          <w:rFonts w:ascii="Times New Roman" w:hAnsi="Times New Roman"/>
          <w:sz w:val="28"/>
          <w:lang w:val="ru-RU"/>
        </w:rPr>
        <w:cr/>
      </w:r>
      <w:r w:rsidRPr="00116B83">
        <w:rPr>
          <w:rFonts w:ascii="Times New Roman" w:hAnsi="Times New Roman"/>
          <w:sz w:val="22"/>
          <w:lang w:val="ru-RU"/>
        </w:rPr>
        <w:t>наименование лекарственного препарата</w:t>
      </w:r>
    </w:p>
    <w:p w:rsidR="00894943" w:rsidRPr="001F4EB3" w:rsidRDefault="00894943">
      <w:pPr>
        <w:rPr>
          <w:rFonts w:ascii="Times New Roman" w:hAnsi="Times New Roman"/>
          <w:lang w:val="ru-RU"/>
        </w:rPr>
      </w:pPr>
      <w:r w:rsidRPr="00116B83">
        <w:rPr>
          <w:rFonts w:ascii="Times New Roman" w:hAnsi="Times New Roman"/>
          <w:lang w:val="ru-RU"/>
        </w:rPr>
        <w:cr/>
      </w:r>
    </w:p>
    <w:p w:rsidR="009C58DB" w:rsidRDefault="009C58DB" w:rsidP="0098405D">
      <w:pPr>
        <w:spacing w:line="360" w:lineRule="auto"/>
        <w:rPr>
          <w:rFonts w:ascii="Times New Roman" w:hAnsi="Times New Roman"/>
          <w:b/>
          <w:lang w:val="ru-RU"/>
        </w:rPr>
      </w:pPr>
      <w:r w:rsidRPr="009C58DB">
        <w:rPr>
          <w:rFonts w:ascii="Times New Roman" w:hAnsi="Times New Roman"/>
          <w:b/>
          <w:lang w:val="ru-RU"/>
        </w:rPr>
        <w:t>Регистрационный номер</w:t>
      </w:r>
      <w:r>
        <w:rPr>
          <w:rFonts w:ascii="Times New Roman" w:hAnsi="Times New Roman"/>
          <w:b/>
          <w:lang w:val="ru-RU"/>
        </w:rPr>
        <w:t>:</w:t>
      </w:r>
    </w:p>
    <w:p w:rsidR="00894943" w:rsidRDefault="00245841" w:rsidP="0098405D">
      <w:pPr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Торговое</w:t>
      </w:r>
      <w:r w:rsidR="007625AB">
        <w:rPr>
          <w:rFonts w:ascii="Times New Roman" w:hAnsi="Times New Roman"/>
          <w:b/>
          <w:szCs w:val="24"/>
          <w:lang w:val="ru-RU"/>
        </w:rPr>
        <w:t xml:space="preserve"> наимено</w:t>
      </w:r>
      <w:r w:rsidR="009C58DB">
        <w:rPr>
          <w:rFonts w:ascii="Times New Roman" w:hAnsi="Times New Roman"/>
          <w:b/>
          <w:szCs w:val="24"/>
          <w:lang w:val="ru-RU"/>
        </w:rPr>
        <w:t>вание</w:t>
      </w:r>
      <w:r w:rsidR="006D2A97">
        <w:rPr>
          <w:rFonts w:ascii="Times New Roman" w:hAnsi="Times New Roman"/>
          <w:b/>
          <w:szCs w:val="24"/>
          <w:lang w:val="ru-RU"/>
        </w:rPr>
        <w:t>: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726313">
        <w:rPr>
          <w:rFonts w:ascii="Times New Roman" w:hAnsi="Times New Roman"/>
          <w:szCs w:val="24"/>
          <w:lang w:val="ru-RU"/>
        </w:rPr>
        <w:t>У</w:t>
      </w:r>
      <w:r w:rsidR="00A87C4E">
        <w:rPr>
          <w:rFonts w:ascii="Times New Roman" w:hAnsi="Times New Roman"/>
          <w:szCs w:val="24"/>
          <w:lang w:val="ru-RU"/>
        </w:rPr>
        <w:t>голь активированный</w:t>
      </w:r>
    </w:p>
    <w:p w:rsidR="006D2A97" w:rsidRDefault="007625AB" w:rsidP="0098405D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Международное непатентованное или </w:t>
      </w:r>
      <w:proofErr w:type="spellStart"/>
      <w:r>
        <w:rPr>
          <w:rFonts w:ascii="Times New Roman" w:hAnsi="Times New Roman"/>
          <w:b/>
          <w:szCs w:val="24"/>
          <w:lang w:val="ru-RU"/>
        </w:rPr>
        <w:t>группировочное</w:t>
      </w:r>
      <w:proofErr w:type="spellEnd"/>
      <w:r>
        <w:rPr>
          <w:rFonts w:ascii="Times New Roman" w:hAnsi="Times New Roman"/>
          <w:b/>
          <w:szCs w:val="24"/>
          <w:lang w:val="ru-RU"/>
        </w:rPr>
        <w:t xml:space="preserve"> наимено</w:t>
      </w:r>
      <w:r w:rsidR="009C58DB" w:rsidRPr="009C58DB">
        <w:rPr>
          <w:rFonts w:ascii="Times New Roman" w:hAnsi="Times New Roman"/>
          <w:b/>
          <w:szCs w:val="24"/>
          <w:lang w:val="ru-RU"/>
        </w:rPr>
        <w:t>вание</w:t>
      </w:r>
      <w:r w:rsidR="006D2A97">
        <w:rPr>
          <w:rFonts w:ascii="Times New Roman" w:hAnsi="Times New Roman"/>
          <w:b/>
          <w:szCs w:val="24"/>
          <w:lang w:val="ru-RU"/>
        </w:rPr>
        <w:t>:</w:t>
      </w:r>
      <w:r w:rsidR="009C58DB" w:rsidRPr="009C58DB">
        <w:rPr>
          <w:rFonts w:ascii="Times New Roman" w:hAnsi="Times New Roman"/>
          <w:szCs w:val="24"/>
          <w:lang w:val="ru-RU"/>
        </w:rPr>
        <w:t xml:space="preserve"> </w:t>
      </w:r>
      <w:r w:rsidR="00726313">
        <w:rPr>
          <w:rFonts w:ascii="Times New Roman" w:hAnsi="Times New Roman"/>
          <w:szCs w:val="24"/>
          <w:lang w:val="ru-RU"/>
        </w:rPr>
        <w:t>У</w:t>
      </w:r>
      <w:r w:rsidR="00A87C4E">
        <w:rPr>
          <w:rFonts w:ascii="Times New Roman" w:hAnsi="Times New Roman"/>
          <w:szCs w:val="24"/>
          <w:lang w:val="ru-RU"/>
        </w:rPr>
        <w:t>голь активированный</w:t>
      </w:r>
    </w:p>
    <w:p w:rsidR="00A87C4E" w:rsidRPr="006D2A97" w:rsidRDefault="006D2A97" w:rsidP="0098405D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Лекарственная форма:</w:t>
      </w:r>
      <w:r w:rsidR="00894943" w:rsidRPr="00F52A69">
        <w:rPr>
          <w:rFonts w:ascii="Times New Roman" w:hAnsi="Times New Roman"/>
          <w:b/>
          <w:szCs w:val="24"/>
          <w:lang w:val="ru-RU"/>
        </w:rPr>
        <w:t xml:space="preserve"> </w:t>
      </w:r>
      <w:r w:rsidR="00726313">
        <w:rPr>
          <w:rFonts w:ascii="Times New Roman" w:hAnsi="Times New Roman"/>
          <w:szCs w:val="24"/>
          <w:lang w:val="ru-RU"/>
        </w:rPr>
        <w:t>Т</w:t>
      </w:r>
      <w:r w:rsidR="00A87C4E">
        <w:rPr>
          <w:rFonts w:ascii="Times New Roman" w:hAnsi="Times New Roman"/>
          <w:szCs w:val="24"/>
          <w:lang w:val="ru-RU"/>
        </w:rPr>
        <w:t>аблетки</w:t>
      </w:r>
    </w:p>
    <w:p w:rsidR="00A87C4E" w:rsidRPr="00A87C4E" w:rsidRDefault="007D7F48" w:rsidP="0098405D">
      <w:pPr>
        <w:spacing w:line="36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Состав</w:t>
      </w:r>
      <w:r w:rsidR="00A87C4E">
        <w:rPr>
          <w:rFonts w:ascii="Times New Roman" w:hAnsi="Times New Roman"/>
          <w:b/>
          <w:szCs w:val="24"/>
          <w:lang w:val="ru-RU"/>
        </w:rPr>
        <w:t xml:space="preserve"> на одну таблет</w:t>
      </w:r>
      <w:r w:rsidR="009C58DB">
        <w:rPr>
          <w:rFonts w:ascii="Times New Roman" w:hAnsi="Times New Roman"/>
          <w:b/>
          <w:szCs w:val="24"/>
          <w:lang w:val="ru-RU"/>
        </w:rPr>
        <w:t>ку</w:t>
      </w:r>
      <w:r w:rsidRPr="00F52A69">
        <w:rPr>
          <w:rFonts w:ascii="Times New Roman" w:hAnsi="Times New Roman"/>
          <w:szCs w:val="24"/>
          <w:lang w:val="ru-RU"/>
        </w:rPr>
        <w:t xml:space="preserve">: </w:t>
      </w:r>
      <w:r w:rsidRPr="00F52A69">
        <w:rPr>
          <w:rFonts w:ascii="Times New Roman" w:hAnsi="Times New Roman"/>
          <w:szCs w:val="24"/>
          <w:lang w:val="ru-RU"/>
        </w:rPr>
        <w:cr/>
      </w:r>
      <w:r w:rsidR="00A05CB3">
        <w:rPr>
          <w:rFonts w:ascii="Times New Roman" w:hAnsi="Times New Roman"/>
          <w:i/>
          <w:szCs w:val="24"/>
          <w:lang w:val="ru-RU"/>
        </w:rPr>
        <w:t>Действующее</w:t>
      </w:r>
      <w:r w:rsidR="00A87C4E" w:rsidRPr="00A87C4E">
        <w:rPr>
          <w:rFonts w:ascii="Times New Roman" w:hAnsi="Times New Roman"/>
          <w:i/>
          <w:szCs w:val="24"/>
          <w:lang w:val="ru-RU"/>
        </w:rPr>
        <w:t xml:space="preserve"> вещество</w:t>
      </w:r>
      <w:r w:rsidR="00A87C4E">
        <w:rPr>
          <w:rFonts w:ascii="Times New Roman" w:hAnsi="Times New Roman"/>
          <w:i/>
          <w:szCs w:val="24"/>
          <w:lang w:val="ru-RU"/>
        </w:rPr>
        <w:t xml:space="preserve">: </w:t>
      </w:r>
      <w:r w:rsidR="006D2A97">
        <w:rPr>
          <w:rFonts w:ascii="Times New Roman" w:hAnsi="Times New Roman"/>
          <w:szCs w:val="24"/>
          <w:lang w:val="ru-RU"/>
        </w:rPr>
        <w:t>у</w:t>
      </w:r>
      <w:r w:rsidR="00A87C4E">
        <w:rPr>
          <w:rFonts w:ascii="Times New Roman" w:hAnsi="Times New Roman"/>
          <w:szCs w:val="24"/>
          <w:lang w:val="ru-RU"/>
        </w:rPr>
        <w:t>голь активированный – 0,250 г</w:t>
      </w:r>
    </w:p>
    <w:p w:rsidR="00692571" w:rsidRPr="00A87C4E" w:rsidRDefault="00A87C4E" w:rsidP="0098405D">
      <w:pPr>
        <w:spacing w:line="360" w:lineRule="auto"/>
        <w:jc w:val="both"/>
        <w:rPr>
          <w:rFonts w:ascii="Times New Roman" w:hAnsi="Times New Roman"/>
          <w:i/>
          <w:szCs w:val="24"/>
          <w:lang w:val="ru-RU"/>
        </w:rPr>
      </w:pPr>
      <w:r w:rsidRPr="00A87C4E">
        <w:rPr>
          <w:rFonts w:ascii="Times New Roman" w:hAnsi="Times New Roman"/>
          <w:i/>
          <w:szCs w:val="24"/>
          <w:lang w:val="ru-RU"/>
        </w:rPr>
        <w:t>Вспомогательное вещество</w:t>
      </w:r>
      <w:r>
        <w:rPr>
          <w:rFonts w:ascii="Times New Roman" w:hAnsi="Times New Roman"/>
          <w:i/>
          <w:szCs w:val="24"/>
          <w:lang w:val="ru-RU"/>
        </w:rPr>
        <w:t xml:space="preserve">: </w:t>
      </w:r>
      <w:r w:rsidR="006D2A97">
        <w:rPr>
          <w:rFonts w:ascii="Times New Roman" w:hAnsi="Times New Roman"/>
          <w:szCs w:val="24"/>
          <w:lang w:val="ru-RU"/>
        </w:rPr>
        <w:t>к</w:t>
      </w:r>
      <w:r>
        <w:rPr>
          <w:rFonts w:ascii="Times New Roman" w:hAnsi="Times New Roman"/>
          <w:szCs w:val="24"/>
          <w:lang w:val="ru-RU"/>
        </w:rPr>
        <w:t>рахмал картофельный</w:t>
      </w:r>
      <w:r w:rsidR="009C58DB">
        <w:rPr>
          <w:rFonts w:ascii="Times New Roman" w:hAnsi="Times New Roman"/>
          <w:szCs w:val="24"/>
          <w:lang w:val="ru-RU"/>
        </w:rPr>
        <w:t xml:space="preserve"> – </w:t>
      </w:r>
      <w:r>
        <w:rPr>
          <w:rFonts w:ascii="Times New Roman" w:hAnsi="Times New Roman"/>
          <w:szCs w:val="24"/>
          <w:lang w:val="ru-RU"/>
        </w:rPr>
        <w:t>0,047</w:t>
      </w:r>
      <w:r w:rsidR="002F36A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г</w:t>
      </w:r>
    </w:p>
    <w:p w:rsidR="00A87C4E" w:rsidRPr="005060EE" w:rsidRDefault="00A87C4E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6D2A97">
        <w:rPr>
          <w:rFonts w:ascii="Times New Roman" w:hAnsi="Times New Roman"/>
          <w:i/>
          <w:szCs w:val="24"/>
          <w:lang w:val="ru-RU"/>
        </w:rPr>
        <w:t>Масса таблетки</w:t>
      </w:r>
      <w:r>
        <w:rPr>
          <w:rFonts w:ascii="Times New Roman" w:hAnsi="Times New Roman"/>
          <w:szCs w:val="24"/>
          <w:lang w:val="ru-RU"/>
        </w:rPr>
        <w:t xml:space="preserve"> – 0,297 г</w:t>
      </w:r>
    </w:p>
    <w:p w:rsidR="00C029CF" w:rsidRPr="009C58DB" w:rsidRDefault="00692571" w:rsidP="0098405D">
      <w:pPr>
        <w:tabs>
          <w:tab w:val="left" w:pos="7371"/>
        </w:tabs>
        <w:spacing w:line="360" w:lineRule="auto"/>
        <w:rPr>
          <w:rFonts w:ascii="Times New Roman" w:hAnsi="Times New Roman"/>
          <w:b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Описание</w:t>
      </w:r>
      <w:r w:rsidR="009C58DB">
        <w:rPr>
          <w:rFonts w:ascii="Times New Roman" w:hAnsi="Times New Roman"/>
          <w:b/>
          <w:szCs w:val="24"/>
          <w:lang w:val="ru-RU"/>
        </w:rPr>
        <w:t xml:space="preserve">. </w:t>
      </w:r>
      <w:r w:rsidR="006D2A97">
        <w:rPr>
          <w:rFonts w:ascii="Times New Roman" w:hAnsi="Times New Roman"/>
          <w:szCs w:val="24"/>
          <w:lang w:val="ru-RU"/>
        </w:rPr>
        <w:t>Таблетки черного цвета, плоскоцилиндрической формы с фаской и риской.</w:t>
      </w:r>
    </w:p>
    <w:p w:rsidR="00692571" w:rsidRPr="00F52A69" w:rsidRDefault="00ED4A09" w:rsidP="0098405D">
      <w:pPr>
        <w:tabs>
          <w:tab w:val="left" w:pos="7371"/>
        </w:tabs>
        <w:spacing w:line="360" w:lineRule="auto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Фармакотерапевтическая группа.</w:t>
      </w:r>
      <w:r w:rsidR="00692571" w:rsidRPr="00F52A69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6C6E6F">
        <w:rPr>
          <w:rFonts w:ascii="Times New Roman" w:hAnsi="Times New Roman"/>
          <w:szCs w:val="24"/>
          <w:lang w:val="ru-RU"/>
        </w:rPr>
        <w:t>Энтеросорбирующ</w:t>
      </w:r>
      <w:r w:rsidR="006D2A97">
        <w:rPr>
          <w:rFonts w:ascii="Times New Roman" w:hAnsi="Times New Roman"/>
          <w:szCs w:val="24"/>
          <w:lang w:val="ru-RU"/>
        </w:rPr>
        <w:t>ее</w:t>
      </w:r>
      <w:proofErr w:type="spellEnd"/>
      <w:r w:rsidR="005060EE">
        <w:rPr>
          <w:rFonts w:ascii="Times New Roman" w:hAnsi="Times New Roman"/>
          <w:szCs w:val="24"/>
          <w:lang w:val="ru-RU"/>
        </w:rPr>
        <w:t xml:space="preserve"> средство.</w:t>
      </w:r>
    </w:p>
    <w:p w:rsidR="00692571" w:rsidRPr="005060EE" w:rsidRDefault="00692571" w:rsidP="0098405D">
      <w:pPr>
        <w:tabs>
          <w:tab w:val="left" w:pos="7371"/>
        </w:tabs>
        <w:spacing w:line="360" w:lineRule="auto"/>
        <w:rPr>
          <w:rFonts w:ascii="Times New Roman" w:hAnsi="Times New Roman"/>
          <w:b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 xml:space="preserve">Код АТХ: </w:t>
      </w:r>
      <w:r w:rsidR="006D2A97">
        <w:rPr>
          <w:rFonts w:ascii="Times New Roman" w:hAnsi="Times New Roman"/>
          <w:szCs w:val="24"/>
          <w:lang w:val="ru-RU"/>
        </w:rPr>
        <w:t>А07В</w:t>
      </w:r>
      <w:r w:rsidR="005060EE">
        <w:rPr>
          <w:rFonts w:ascii="Times New Roman" w:hAnsi="Times New Roman"/>
          <w:szCs w:val="24"/>
          <w:lang w:val="ru-RU"/>
        </w:rPr>
        <w:t>А</w:t>
      </w:r>
      <w:r w:rsidR="005060EE" w:rsidRPr="005060EE">
        <w:rPr>
          <w:rFonts w:ascii="Times New Roman" w:hAnsi="Times New Roman"/>
          <w:szCs w:val="24"/>
          <w:lang w:val="ru-RU"/>
        </w:rPr>
        <w:t>0</w:t>
      </w:r>
      <w:r w:rsidR="006D2A97">
        <w:rPr>
          <w:rFonts w:ascii="Times New Roman" w:hAnsi="Times New Roman"/>
          <w:szCs w:val="24"/>
          <w:lang w:val="ru-RU"/>
        </w:rPr>
        <w:t>1</w:t>
      </w:r>
    </w:p>
    <w:p w:rsidR="00ED4A09" w:rsidRDefault="00894943" w:rsidP="0098405D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Фармакологические свойства</w:t>
      </w:r>
      <w:r w:rsidR="00ED4A09">
        <w:rPr>
          <w:rFonts w:ascii="Times New Roman" w:hAnsi="Times New Roman"/>
          <w:b/>
          <w:szCs w:val="24"/>
          <w:lang w:val="ru-RU"/>
        </w:rPr>
        <w:t>.</w:t>
      </w:r>
    </w:p>
    <w:p w:rsidR="006C6E6F" w:rsidRDefault="006D2A97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E66404">
        <w:rPr>
          <w:rFonts w:ascii="Times New Roman" w:hAnsi="Times New Roman"/>
          <w:i/>
          <w:szCs w:val="24"/>
          <w:lang w:val="ru-RU"/>
        </w:rPr>
        <w:t>Фармакодинамика</w:t>
      </w:r>
      <w:proofErr w:type="spellEnd"/>
      <w:r>
        <w:rPr>
          <w:rFonts w:ascii="Times New Roman" w:hAnsi="Times New Roman"/>
          <w:szCs w:val="24"/>
          <w:lang w:val="ru-RU"/>
        </w:rPr>
        <w:t xml:space="preserve">. Оказывает </w:t>
      </w:r>
      <w:proofErr w:type="spellStart"/>
      <w:r>
        <w:rPr>
          <w:rFonts w:ascii="Times New Roman" w:hAnsi="Times New Roman"/>
          <w:szCs w:val="24"/>
          <w:lang w:val="ru-RU"/>
        </w:rPr>
        <w:t>энтеросорбирующее</w:t>
      </w:r>
      <w:proofErr w:type="spellEnd"/>
      <w:r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Cs w:val="24"/>
          <w:lang w:val="ru-RU"/>
        </w:rPr>
        <w:t>дезинтоксикационное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противодиарейное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действие. Относится к группе поливалентных физико-химических антидотов</w:t>
      </w:r>
      <w:r w:rsidR="00D62DCD">
        <w:rPr>
          <w:rFonts w:ascii="Times New Roman" w:hAnsi="Times New Roman"/>
          <w:szCs w:val="24"/>
          <w:lang w:val="ru-RU"/>
        </w:rPr>
        <w:t xml:space="preserve">, обладает большой поверхностной активностью. Адсорбирует яды и токсины из желудочно-кишечного тракта до их всасывания, в том числе алкалоиды, гликозиды, барбитураты и другие снотворные и наркотические средства, соли тяжелых металлов, токсины бактериального, растительного, животного происхождения, производные фенола, синильной кислоты, сульфаниламиды, газы. Препарат адсорбирует также избыток некоторых продуктов обмена веществ - билирубина, мочевины, холестерина, а также эндогенные метаболиты, ответственные за развитие эндогенного токсикоза. Слабо адсорбирует кислоты и щелочи (в том числе соли </w:t>
      </w:r>
      <w:r w:rsidR="00D62DCD">
        <w:rPr>
          <w:rFonts w:ascii="Times New Roman" w:hAnsi="Times New Roman"/>
          <w:szCs w:val="24"/>
          <w:lang w:val="ru-RU"/>
        </w:rPr>
        <w:lastRenderedPageBreak/>
        <w:t>железа, цианиды, метанол, этиленгликоль).</w:t>
      </w:r>
      <w:r w:rsidR="00E66404">
        <w:rPr>
          <w:rFonts w:ascii="Times New Roman" w:hAnsi="Times New Roman"/>
          <w:szCs w:val="24"/>
          <w:lang w:val="ru-RU"/>
        </w:rPr>
        <w:t xml:space="preserve"> Не раздражает слизистую оболочку желудочно-кишечного тракта. </w:t>
      </w:r>
    </w:p>
    <w:p w:rsidR="00E66404" w:rsidRPr="00E66404" w:rsidRDefault="00E66404" w:rsidP="0098405D">
      <w:pPr>
        <w:spacing w:line="360" w:lineRule="auto"/>
        <w:jc w:val="both"/>
        <w:rPr>
          <w:rFonts w:ascii="Times New Roman" w:hAnsi="Times New Roman"/>
          <w:szCs w:val="24"/>
          <w:highlight w:val="yellow"/>
          <w:lang w:val="ru-RU"/>
        </w:rPr>
      </w:pPr>
      <w:proofErr w:type="spellStart"/>
      <w:r w:rsidRPr="00E66404">
        <w:rPr>
          <w:rFonts w:ascii="Times New Roman" w:hAnsi="Times New Roman"/>
          <w:i/>
          <w:szCs w:val="24"/>
          <w:lang w:val="ru-RU"/>
        </w:rPr>
        <w:t>Фармакокинетика</w:t>
      </w:r>
      <w:proofErr w:type="spellEnd"/>
      <w:r w:rsidRPr="00E66404">
        <w:rPr>
          <w:rFonts w:ascii="Times New Roman" w:hAnsi="Times New Roman"/>
          <w:i/>
          <w:szCs w:val="24"/>
          <w:lang w:val="ru-RU"/>
        </w:rPr>
        <w:t xml:space="preserve">. </w:t>
      </w:r>
      <w:r w:rsidRPr="00E66404">
        <w:rPr>
          <w:rFonts w:ascii="Times New Roman" w:hAnsi="Times New Roman"/>
          <w:szCs w:val="24"/>
          <w:lang w:val="ru-RU"/>
        </w:rPr>
        <w:t>Не всасывается, не расщепляется, выделяется полностью через желудочно-кишечный тракт в течение 24 часов.</w:t>
      </w:r>
    </w:p>
    <w:p w:rsidR="00C1792F" w:rsidRDefault="00894943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Показания к применению</w:t>
      </w:r>
      <w:r w:rsidR="00ED4A09">
        <w:rPr>
          <w:rFonts w:ascii="Times New Roman" w:hAnsi="Times New Roman"/>
          <w:b/>
          <w:szCs w:val="24"/>
          <w:lang w:val="ru-RU"/>
        </w:rPr>
        <w:t>.</w:t>
      </w:r>
      <w:r w:rsidRPr="00F52A69">
        <w:rPr>
          <w:rFonts w:ascii="Times New Roman" w:hAnsi="Times New Roman"/>
          <w:szCs w:val="24"/>
          <w:lang w:val="ru-RU"/>
        </w:rPr>
        <w:cr/>
      </w:r>
      <w:r w:rsidR="009F53DF">
        <w:rPr>
          <w:rFonts w:ascii="Times New Roman" w:hAnsi="Times New Roman"/>
          <w:szCs w:val="24"/>
          <w:lang w:val="ru-RU"/>
        </w:rPr>
        <w:t xml:space="preserve">Экзогенные и эндогенные интоксикации различного происхождения (в качестве </w:t>
      </w:r>
      <w:proofErr w:type="spellStart"/>
      <w:r w:rsidR="009F53DF">
        <w:rPr>
          <w:rFonts w:ascii="Times New Roman" w:hAnsi="Times New Roman"/>
          <w:szCs w:val="24"/>
          <w:lang w:val="ru-RU"/>
        </w:rPr>
        <w:t>детоксици</w:t>
      </w:r>
      <w:r w:rsidR="005713FB">
        <w:rPr>
          <w:rFonts w:ascii="Times New Roman" w:hAnsi="Times New Roman"/>
          <w:szCs w:val="24"/>
          <w:lang w:val="ru-RU"/>
        </w:rPr>
        <w:t>рующего</w:t>
      </w:r>
      <w:proofErr w:type="spellEnd"/>
      <w:r w:rsidR="005713FB">
        <w:rPr>
          <w:rFonts w:ascii="Times New Roman" w:hAnsi="Times New Roman"/>
          <w:szCs w:val="24"/>
          <w:lang w:val="ru-RU"/>
        </w:rPr>
        <w:t xml:space="preserve"> средства). Пищ</w:t>
      </w:r>
      <w:r w:rsidR="009F53DF">
        <w:rPr>
          <w:rFonts w:ascii="Times New Roman" w:hAnsi="Times New Roman"/>
          <w:szCs w:val="24"/>
          <w:lang w:val="ru-RU"/>
        </w:rPr>
        <w:t xml:space="preserve">евые </w:t>
      </w:r>
      <w:proofErr w:type="spellStart"/>
      <w:r w:rsidR="009F53DF">
        <w:rPr>
          <w:rFonts w:ascii="Times New Roman" w:hAnsi="Times New Roman"/>
          <w:szCs w:val="24"/>
          <w:lang w:val="ru-RU"/>
        </w:rPr>
        <w:t>токсикоинфекции</w:t>
      </w:r>
      <w:proofErr w:type="spellEnd"/>
      <w:r w:rsidR="009F53DF">
        <w:rPr>
          <w:rFonts w:ascii="Times New Roman" w:hAnsi="Times New Roman"/>
          <w:szCs w:val="24"/>
          <w:lang w:val="ru-RU"/>
        </w:rPr>
        <w:t>, дизентерия, сальмоне</w:t>
      </w:r>
      <w:r w:rsidR="00EC5ABC">
        <w:rPr>
          <w:rFonts w:ascii="Times New Roman" w:hAnsi="Times New Roman"/>
          <w:szCs w:val="24"/>
          <w:lang w:val="ru-RU"/>
        </w:rPr>
        <w:t>л</w:t>
      </w:r>
      <w:r w:rsidR="009F53DF">
        <w:rPr>
          <w:rFonts w:ascii="Times New Roman" w:hAnsi="Times New Roman"/>
          <w:szCs w:val="24"/>
          <w:lang w:val="ru-RU"/>
        </w:rPr>
        <w:t>ле</w:t>
      </w:r>
      <w:r w:rsidR="00EC5ABC">
        <w:rPr>
          <w:rFonts w:ascii="Times New Roman" w:hAnsi="Times New Roman"/>
          <w:szCs w:val="24"/>
          <w:lang w:val="ru-RU"/>
        </w:rPr>
        <w:t>з (при комплексном лечении). Отравления лекарственными препаратами (психотропными, снотворными, нарко</w:t>
      </w:r>
      <w:r w:rsidR="005713FB">
        <w:rPr>
          <w:rFonts w:ascii="Times New Roman" w:hAnsi="Times New Roman"/>
          <w:szCs w:val="24"/>
          <w:lang w:val="ru-RU"/>
        </w:rPr>
        <w:t>тическими средствами и др.</w:t>
      </w:r>
      <w:r w:rsidR="00EC5ABC">
        <w:rPr>
          <w:rFonts w:ascii="Times New Roman" w:hAnsi="Times New Roman"/>
          <w:szCs w:val="24"/>
          <w:lang w:val="ru-RU"/>
        </w:rPr>
        <w:t xml:space="preserve">), алкалоидами, солями тяжелых металлов и другими ядами. Заболевания желудочно-кишечного тракта, сопровождающиеся диспепсией и метеоризмом. Пищевая и лекарственная аллергия. </w:t>
      </w:r>
      <w:proofErr w:type="spellStart"/>
      <w:r w:rsidR="00EC5ABC">
        <w:rPr>
          <w:rFonts w:ascii="Times New Roman" w:hAnsi="Times New Roman"/>
          <w:szCs w:val="24"/>
          <w:lang w:val="ru-RU"/>
        </w:rPr>
        <w:t>Гипербилирубинемия</w:t>
      </w:r>
      <w:proofErr w:type="spellEnd"/>
      <w:r w:rsidR="00EC5ABC">
        <w:rPr>
          <w:rFonts w:ascii="Times New Roman" w:hAnsi="Times New Roman"/>
          <w:szCs w:val="24"/>
          <w:lang w:val="ru-RU"/>
        </w:rPr>
        <w:t xml:space="preserve"> (вирусный гепатит и другие желтухи) и </w:t>
      </w:r>
      <w:proofErr w:type="spellStart"/>
      <w:r w:rsidR="00EC5ABC">
        <w:rPr>
          <w:rFonts w:ascii="Times New Roman" w:hAnsi="Times New Roman"/>
          <w:szCs w:val="24"/>
          <w:lang w:val="ru-RU"/>
        </w:rPr>
        <w:t>гиперазотемия</w:t>
      </w:r>
      <w:proofErr w:type="spellEnd"/>
      <w:r w:rsidR="00EC5ABC">
        <w:rPr>
          <w:rFonts w:ascii="Times New Roman" w:hAnsi="Times New Roman"/>
          <w:szCs w:val="24"/>
          <w:lang w:val="ru-RU"/>
        </w:rPr>
        <w:t xml:space="preserve"> (почечная недостаточность). Для уменьшения газообразования в кишечнике перед ультразвуковым и рентгенологическим исследованиями. С целью профилактики хронических интоксикаций на вредном производстве.</w:t>
      </w:r>
    </w:p>
    <w:p w:rsidR="000C0767" w:rsidRDefault="00894943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Противопоказания</w:t>
      </w:r>
      <w:r w:rsidR="00ED4A09">
        <w:rPr>
          <w:rFonts w:ascii="Times New Roman" w:hAnsi="Times New Roman"/>
          <w:b/>
          <w:szCs w:val="24"/>
          <w:lang w:val="ru-RU"/>
        </w:rPr>
        <w:t>.</w:t>
      </w:r>
      <w:r w:rsidRPr="00F52A69">
        <w:rPr>
          <w:rFonts w:ascii="Times New Roman" w:hAnsi="Times New Roman"/>
          <w:b/>
          <w:szCs w:val="24"/>
          <w:lang w:val="ru-RU"/>
        </w:rPr>
        <w:cr/>
      </w:r>
      <w:r w:rsidR="00EC21A2">
        <w:rPr>
          <w:rFonts w:ascii="Times New Roman" w:hAnsi="Times New Roman"/>
          <w:szCs w:val="24"/>
          <w:lang w:val="ru-RU"/>
        </w:rPr>
        <w:t xml:space="preserve">Повышенная индивидуальная чувствительность, </w:t>
      </w:r>
      <w:r w:rsidR="0011071D">
        <w:rPr>
          <w:rFonts w:ascii="Times New Roman" w:hAnsi="Times New Roman"/>
          <w:szCs w:val="24"/>
          <w:lang w:val="ru-RU"/>
        </w:rPr>
        <w:t xml:space="preserve">язвенные поражения </w:t>
      </w:r>
      <w:r w:rsidR="00EC21A2">
        <w:rPr>
          <w:rFonts w:ascii="Times New Roman" w:hAnsi="Times New Roman"/>
          <w:szCs w:val="24"/>
          <w:lang w:val="ru-RU"/>
        </w:rPr>
        <w:t>желудочно-кишечного тракта</w:t>
      </w:r>
      <w:r w:rsidR="0011071D">
        <w:rPr>
          <w:rFonts w:ascii="Times New Roman" w:hAnsi="Times New Roman"/>
          <w:szCs w:val="24"/>
          <w:lang w:val="ru-RU"/>
        </w:rPr>
        <w:t xml:space="preserve"> (в том числе язвенная болезнь желудка</w:t>
      </w:r>
      <w:r w:rsidR="003724AC">
        <w:rPr>
          <w:rFonts w:ascii="Times New Roman" w:hAnsi="Times New Roman"/>
          <w:szCs w:val="24"/>
          <w:lang w:val="ru-RU"/>
        </w:rPr>
        <w:t xml:space="preserve"> и 12-перстной кишки, язвенный колит</w:t>
      </w:r>
      <w:r w:rsidR="0011071D">
        <w:rPr>
          <w:rFonts w:ascii="Times New Roman" w:hAnsi="Times New Roman"/>
          <w:szCs w:val="24"/>
          <w:lang w:val="ru-RU"/>
        </w:rPr>
        <w:t>)</w:t>
      </w:r>
      <w:r w:rsidR="00EC21A2">
        <w:rPr>
          <w:rFonts w:ascii="Times New Roman" w:hAnsi="Times New Roman"/>
          <w:szCs w:val="24"/>
          <w:lang w:val="ru-RU"/>
        </w:rPr>
        <w:t xml:space="preserve">, </w:t>
      </w:r>
      <w:r w:rsidR="003724AC">
        <w:rPr>
          <w:rFonts w:ascii="Times New Roman" w:hAnsi="Times New Roman"/>
          <w:szCs w:val="24"/>
          <w:lang w:val="ru-RU"/>
        </w:rPr>
        <w:t>кровотечения из желудочно-кишечного тракта, одновременное назначение антитоксических лекарственных средств, эффект которых развивается после вса</w:t>
      </w:r>
      <w:r w:rsidR="00A05CB3">
        <w:rPr>
          <w:rFonts w:ascii="Times New Roman" w:hAnsi="Times New Roman"/>
          <w:szCs w:val="24"/>
          <w:lang w:val="ru-RU"/>
        </w:rPr>
        <w:t xml:space="preserve">сывания (в том числе метионин), атония кишечника. </w:t>
      </w:r>
      <w:r w:rsidR="003724AC">
        <w:rPr>
          <w:rFonts w:ascii="Times New Roman" w:hAnsi="Times New Roman"/>
          <w:szCs w:val="24"/>
          <w:lang w:val="ru-RU"/>
        </w:rPr>
        <w:t>Детский возраст до 3 лет.</w:t>
      </w:r>
    </w:p>
    <w:p w:rsidR="003724AC" w:rsidRDefault="003724AC" w:rsidP="0098405D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3724AC">
        <w:rPr>
          <w:rFonts w:ascii="Times New Roman" w:hAnsi="Times New Roman"/>
          <w:b/>
          <w:szCs w:val="24"/>
          <w:lang w:val="ru-RU"/>
        </w:rPr>
        <w:t>Применение при беременности и в период грудного вскармливания.</w:t>
      </w:r>
    </w:p>
    <w:p w:rsidR="002F36A0" w:rsidRPr="003724AC" w:rsidRDefault="003724AC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Прием препарата при беременности и в период грудного вскармливания возможен по рекомендации врача.</w:t>
      </w:r>
    </w:p>
    <w:p w:rsidR="00ED4A09" w:rsidRDefault="00ED4A09" w:rsidP="0098405D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ED4A09">
        <w:rPr>
          <w:rFonts w:ascii="Times New Roman" w:hAnsi="Times New Roman"/>
          <w:b/>
          <w:szCs w:val="24"/>
          <w:lang w:val="ru-RU"/>
        </w:rPr>
        <w:t>С осторожностью.</w:t>
      </w:r>
    </w:p>
    <w:p w:rsidR="00ED4A09" w:rsidRPr="00ED4A09" w:rsidRDefault="003724AC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Больным сахарным диабетом и лицам, находящимся на диете с пониженным содержанием углеводов.</w:t>
      </w:r>
    </w:p>
    <w:p w:rsidR="00CB3EF3" w:rsidRDefault="00894943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Способ применения и дозы</w:t>
      </w:r>
      <w:r w:rsidR="00ED4A09">
        <w:rPr>
          <w:rFonts w:ascii="Times New Roman" w:hAnsi="Times New Roman"/>
          <w:b/>
          <w:szCs w:val="24"/>
          <w:lang w:val="ru-RU"/>
        </w:rPr>
        <w:t>.</w:t>
      </w:r>
      <w:r w:rsidRPr="00F52A69">
        <w:rPr>
          <w:rFonts w:ascii="Times New Roman" w:hAnsi="Times New Roman"/>
          <w:b/>
          <w:szCs w:val="24"/>
          <w:lang w:val="ru-RU"/>
        </w:rPr>
        <w:cr/>
      </w:r>
      <w:r w:rsidR="003724AC">
        <w:rPr>
          <w:rFonts w:ascii="Times New Roman" w:hAnsi="Times New Roman"/>
          <w:szCs w:val="24"/>
          <w:lang w:val="ru-RU"/>
        </w:rPr>
        <w:t>Принимают внутрь, в таблетках или в виде водной взвеси измельченных таблеток, за 1-2 часа до или после еды и приема других лекарственных средств.</w:t>
      </w:r>
      <w:r w:rsidR="000B4680">
        <w:rPr>
          <w:rFonts w:ascii="Times New Roman" w:hAnsi="Times New Roman"/>
          <w:szCs w:val="24"/>
          <w:lang w:val="ru-RU"/>
        </w:rPr>
        <w:t xml:space="preserve"> Необходимое количество таблеток размешивают в 100 мл (1/2 стакана) охлажденной кипяченой воды.</w:t>
      </w:r>
    </w:p>
    <w:p w:rsidR="000B4680" w:rsidRDefault="000B4680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Взрослые – по 1-2 г 3-4</w:t>
      </w:r>
      <w:r w:rsidR="00EC21A2">
        <w:rPr>
          <w:rFonts w:ascii="Times New Roman" w:hAnsi="Times New Roman"/>
          <w:szCs w:val="24"/>
          <w:lang w:val="ru-RU"/>
        </w:rPr>
        <w:t xml:space="preserve"> раз</w:t>
      </w:r>
      <w:r>
        <w:rPr>
          <w:rFonts w:ascii="Times New Roman" w:hAnsi="Times New Roman"/>
          <w:szCs w:val="24"/>
          <w:lang w:val="ru-RU"/>
        </w:rPr>
        <w:t>а</w:t>
      </w:r>
      <w:r w:rsidR="00EC21A2">
        <w:rPr>
          <w:rFonts w:ascii="Times New Roman" w:hAnsi="Times New Roman"/>
          <w:szCs w:val="24"/>
          <w:lang w:val="ru-RU"/>
        </w:rPr>
        <w:t xml:space="preserve"> в сутки</w:t>
      </w:r>
      <w:r>
        <w:rPr>
          <w:rFonts w:ascii="Times New Roman" w:hAnsi="Times New Roman"/>
          <w:szCs w:val="24"/>
          <w:lang w:val="ru-RU"/>
        </w:rPr>
        <w:t>. Максимальная разовая доза до 8 г.</w:t>
      </w:r>
    </w:p>
    <w:p w:rsidR="000B4680" w:rsidRDefault="00A968E2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Детям </w:t>
      </w:r>
      <w:r w:rsidR="000B4680">
        <w:rPr>
          <w:rFonts w:ascii="Times New Roman" w:hAnsi="Times New Roman"/>
          <w:szCs w:val="24"/>
          <w:lang w:val="ru-RU"/>
        </w:rPr>
        <w:t>назначают из расчета 0,05 г/кг массы тела 3 раза в сутки. Максимальная разовая доза до 0,2 г/кг массы тела.</w:t>
      </w:r>
    </w:p>
    <w:p w:rsidR="003F5C18" w:rsidRDefault="000B4680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Курс лечения при острых заболеваниях составляет 3-5 дней, при аллергии и хронических заболеваниях – до 14 дней. Повторный курс – через 2 недели по рекомендации врача.</w:t>
      </w:r>
    </w:p>
    <w:p w:rsidR="000B4680" w:rsidRDefault="000B4680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 острых отравлениях лечение начинают с промывания желудка с использованием взвеси угля активированного, затем дают внутрь 20-30 г препарата.</w:t>
      </w:r>
    </w:p>
    <w:p w:rsidR="000B4680" w:rsidRPr="00A968E2" w:rsidRDefault="000B4680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 метеоризме назначают внутрь по 1-2 г препарата 3-4 раза в сутки. Курс лечения – 3-7 дней.</w:t>
      </w:r>
    </w:p>
    <w:p w:rsidR="00894943" w:rsidRDefault="00894943" w:rsidP="0098405D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Побочное действие</w:t>
      </w:r>
      <w:r w:rsidR="003F5C18">
        <w:rPr>
          <w:rFonts w:ascii="Times New Roman" w:hAnsi="Times New Roman"/>
          <w:b/>
          <w:szCs w:val="24"/>
          <w:lang w:val="ru-RU"/>
        </w:rPr>
        <w:t>.</w:t>
      </w:r>
    </w:p>
    <w:p w:rsidR="004C3AF9" w:rsidRPr="00CB3EF3" w:rsidRDefault="00551805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Диспепсия, запоры или диарея, окрашивание каловых масс в темный цвет. При длительном применении (более 14 дней) возможно снижение всасывания витаминов, кальция и других питательных веществ из желудочно-кишечного тракта.</w:t>
      </w:r>
    </w:p>
    <w:p w:rsidR="00907F59" w:rsidRPr="00907F59" w:rsidRDefault="00894943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Передозировка</w:t>
      </w:r>
      <w:r w:rsidR="003F5C18">
        <w:rPr>
          <w:rFonts w:ascii="Times New Roman" w:hAnsi="Times New Roman"/>
          <w:b/>
          <w:szCs w:val="24"/>
          <w:lang w:val="ru-RU"/>
        </w:rPr>
        <w:t>.</w:t>
      </w:r>
      <w:r w:rsidRPr="00F52A69">
        <w:rPr>
          <w:rFonts w:ascii="Times New Roman" w:hAnsi="Times New Roman"/>
          <w:szCs w:val="24"/>
          <w:lang w:val="ru-RU"/>
        </w:rPr>
        <w:cr/>
      </w:r>
      <w:r w:rsidR="00551805">
        <w:rPr>
          <w:rFonts w:ascii="Times New Roman" w:hAnsi="Times New Roman"/>
          <w:szCs w:val="24"/>
          <w:lang w:val="ru-RU"/>
        </w:rPr>
        <w:t>Случаи передозировки не выявлены.</w:t>
      </w:r>
    </w:p>
    <w:p w:rsidR="00894943" w:rsidRDefault="00894943" w:rsidP="0098405D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Взаимодействие с другими лекарственными препаратами</w:t>
      </w:r>
      <w:r w:rsidR="003F5C18">
        <w:rPr>
          <w:rFonts w:ascii="Times New Roman" w:hAnsi="Times New Roman"/>
          <w:b/>
          <w:szCs w:val="24"/>
          <w:lang w:val="ru-RU"/>
        </w:rPr>
        <w:t>.</w:t>
      </w:r>
    </w:p>
    <w:p w:rsidR="0082016B" w:rsidRPr="00C412F1" w:rsidRDefault="00551805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Снижает всасывание и эффективность одновременно принимаемых лекарственных средств.</w:t>
      </w:r>
    </w:p>
    <w:p w:rsidR="0081338F" w:rsidRDefault="00894943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10791F">
        <w:rPr>
          <w:rFonts w:ascii="Times New Roman" w:hAnsi="Times New Roman"/>
          <w:b/>
          <w:szCs w:val="24"/>
          <w:lang w:val="ru-RU"/>
        </w:rPr>
        <w:t>Особые указания</w:t>
      </w:r>
      <w:r w:rsidR="003F5C18">
        <w:rPr>
          <w:rFonts w:ascii="Times New Roman" w:hAnsi="Times New Roman"/>
          <w:b/>
          <w:szCs w:val="24"/>
          <w:lang w:val="ru-RU"/>
        </w:rPr>
        <w:t>.</w:t>
      </w:r>
      <w:r w:rsidR="00B0780E">
        <w:rPr>
          <w:rFonts w:ascii="Times New Roman" w:hAnsi="Times New Roman"/>
          <w:szCs w:val="24"/>
          <w:lang w:val="ru-RU"/>
        </w:rPr>
        <w:t xml:space="preserve"> </w:t>
      </w:r>
    </w:p>
    <w:p w:rsidR="009F53DF" w:rsidRDefault="00D61E73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При лечении интоксикаций необходимо создать избыток активированного угля в желудке (до его промывания) в кишечнике (после промывания желудка). Уменьшение концентрации активированного угля в среде способствует десорбции связанного вещества и его всасыванию (для предупреждения резорбции освободившегося вещества рекомендуется повторное промывание желудка и назначение активированного угля). Наличие пищевых масс в желудочно-кишечном тракте требует введения угля в высоких дозах, так как содержимое желудочно-кишечного тракта сорбируется углем и его активность снижается. Если отравление вызвано веществами, участвующими в энтерогепатической циркуля</w:t>
      </w:r>
      <w:r w:rsidR="000C565E">
        <w:rPr>
          <w:rFonts w:ascii="Times New Roman" w:hAnsi="Times New Roman"/>
          <w:szCs w:val="24"/>
          <w:lang w:val="ru-RU"/>
        </w:rPr>
        <w:t xml:space="preserve">ции (сердечные гликозиды, </w:t>
      </w:r>
      <w:proofErr w:type="spellStart"/>
      <w:r w:rsidR="000C565E">
        <w:rPr>
          <w:rFonts w:ascii="Times New Roman" w:hAnsi="Times New Roman"/>
          <w:szCs w:val="24"/>
          <w:lang w:val="ru-RU"/>
        </w:rPr>
        <w:t>индоме</w:t>
      </w:r>
      <w:r w:rsidR="00070034">
        <w:rPr>
          <w:rFonts w:ascii="Times New Roman" w:hAnsi="Times New Roman"/>
          <w:szCs w:val="24"/>
          <w:lang w:val="ru-RU"/>
        </w:rPr>
        <w:t>та</w:t>
      </w:r>
      <w:r>
        <w:rPr>
          <w:rFonts w:ascii="Times New Roman" w:hAnsi="Times New Roman"/>
          <w:szCs w:val="24"/>
          <w:lang w:val="ru-RU"/>
        </w:rPr>
        <w:t>цин</w:t>
      </w:r>
      <w:proofErr w:type="spellEnd"/>
      <w:r>
        <w:rPr>
          <w:rFonts w:ascii="Times New Roman" w:hAnsi="Times New Roman"/>
          <w:szCs w:val="24"/>
          <w:lang w:val="ru-RU"/>
        </w:rPr>
        <w:t>, морфин и другие опиаты), необходимо применять активированный уголь в течение</w:t>
      </w:r>
      <w:r w:rsidR="009F53DF">
        <w:rPr>
          <w:rFonts w:ascii="Times New Roman" w:hAnsi="Times New Roman"/>
          <w:szCs w:val="24"/>
          <w:lang w:val="ru-RU"/>
        </w:rPr>
        <w:t xml:space="preserve"> нескольких дней. При использовании препаратов более 10-14 дней необходимо профилактическое назначение препаратов кальция. </w:t>
      </w:r>
    </w:p>
    <w:p w:rsidR="006C1E40" w:rsidRPr="005E1F06" w:rsidRDefault="006C1E40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5E1F06">
        <w:rPr>
          <w:rFonts w:ascii="Times New Roman" w:hAnsi="Times New Roman"/>
          <w:b/>
          <w:color w:val="000000"/>
          <w:szCs w:val="24"/>
          <w:lang w:val="ru-RU"/>
        </w:rPr>
        <w:t>Сведения о возможном влиянии лекарственного препарата для медицинского применения на способность управлять транспортными средствами, механизмами</w:t>
      </w:r>
    </w:p>
    <w:p w:rsidR="009F53DF" w:rsidRDefault="009F53DF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Не влияет на способность управлять транспортным средством и занятию другими потенциально опасными видами деятельности, требующими повышенной концентрации внимания. </w:t>
      </w:r>
    </w:p>
    <w:p w:rsidR="0098405D" w:rsidRDefault="0098405D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p w:rsidR="0098405D" w:rsidRPr="009F53DF" w:rsidRDefault="0098405D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p w:rsidR="0098405D" w:rsidRPr="000C565E" w:rsidRDefault="00F1468B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415973">
        <w:rPr>
          <w:rFonts w:ascii="Times New Roman" w:hAnsi="Times New Roman"/>
          <w:b/>
          <w:szCs w:val="24"/>
          <w:lang w:val="ru-RU"/>
        </w:rPr>
        <w:lastRenderedPageBreak/>
        <w:t>Ф</w:t>
      </w:r>
      <w:r w:rsidR="00894943" w:rsidRPr="00415973">
        <w:rPr>
          <w:rFonts w:ascii="Times New Roman" w:hAnsi="Times New Roman"/>
          <w:b/>
          <w:szCs w:val="24"/>
          <w:lang w:val="ru-RU"/>
        </w:rPr>
        <w:t>орма выпуска</w:t>
      </w:r>
      <w:r w:rsidR="003F5C18" w:rsidRPr="00415973">
        <w:rPr>
          <w:rFonts w:ascii="Times New Roman" w:hAnsi="Times New Roman"/>
          <w:b/>
          <w:szCs w:val="24"/>
          <w:lang w:val="ru-RU"/>
        </w:rPr>
        <w:t>.</w:t>
      </w:r>
      <w:r w:rsidR="00894943" w:rsidRPr="00415973">
        <w:rPr>
          <w:rFonts w:ascii="Times New Roman" w:hAnsi="Times New Roman"/>
          <w:b/>
          <w:szCs w:val="24"/>
          <w:lang w:val="ru-RU"/>
        </w:rPr>
        <w:cr/>
      </w:r>
      <w:r w:rsidR="009F53DF" w:rsidRPr="000C565E">
        <w:rPr>
          <w:rFonts w:ascii="Times New Roman" w:hAnsi="Times New Roman"/>
          <w:szCs w:val="24"/>
          <w:lang w:val="ru-RU"/>
        </w:rPr>
        <w:t>Таблетки по 250 мг.</w:t>
      </w:r>
    </w:p>
    <w:p w:rsidR="009D5372" w:rsidRPr="000C565E" w:rsidRDefault="009D5372" w:rsidP="009D5372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0C565E">
        <w:rPr>
          <w:rFonts w:ascii="Times New Roman" w:hAnsi="Times New Roman"/>
          <w:szCs w:val="24"/>
          <w:lang w:val="ru-RU"/>
        </w:rPr>
        <w:t xml:space="preserve">По 10 таблеток в контурную </w:t>
      </w:r>
      <w:proofErr w:type="spellStart"/>
      <w:r w:rsidRPr="000C565E">
        <w:rPr>
          <w:rFonts w:ascii="Times New Roman" w:hAnsi="Times New Roman"/>
          <w:szCs w:val="24"/>
          <w:lang w:val="ru-RU"/>
        </w:rPr>
        <w:t>безъячейковую</w:t>
      </w:r>
      <w:proofErr w:type="spellEnd"/>
      <w:r w:rsidRPr="000C565E">
        <w:rPr>
          <w:rFonts w:ascii="Times New Roman" w:hAnsi="Times New Roman"/>
          <w:szCs w:val="24"/>
          <w:lang w:val="ru-RU"/>
        </w:rPr>
        <w:t xml:space="preserve"> упаковку из материала упаковочного из комбинированных материалов с полиэтиленовым покрытием.</w:t>
      </w:r>
    </w:p>
    <w:p w:rsidR="009D5372" w:rsidRPr="000C565E" w:rsidRDefault="009D5372" w:rsidP="009D5372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0C565E">
        <w:rPr>
          <w:rFonts w:ascii="Times New Roman" w:hAnsi="Times New Roman"/>
          <w:szCs w:val="24"/>
          <w:lang w:val="ru-RU"/>
        </w:rPr>
        <w:t>По 10 таблеток в контурную ячейковую упаковку из пленки поливинилхлоридной и фольги алюминиевой.</w:t>
      </w:r>
    </w:p>
    <w:p w:rsidR="009D5372" w:rsidRPr="000C565E" w:rsidRDefault="00EE04CC" w:rsidP="00EE04CC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0C565E">
        <w:rPr>
          <w:rFonts w:ascii="Times New Roman" w:hAnsi="Times New Roman"/>
          <w:szCs w:val="24"/>
          <w:lang w:val="ru-RU"/>
        </w:rPr>
        <w:t xml:space="preserve">1, </w:t>
      </w:r>
      <w:r w:rsidR="009D5372" w:rsidRPr="000C565E">
        <w:rPr>
          <w:rFonts w:ascii="Times New Roman" w:hAnsi="Times New Roman"/>
          <w:szCs w:val="24"/>
          <w:lang w:val="ru-RU"/>
        </w:rPr>
        <w:t>2, 3 или 5 контурных ячейковых упаковок вместе с инструкцией по применению помещают в пачку из картона.</w:t>
      </w:r>
    </w:p>
    <w:p w:rsidR="009D5372" w:rsidRDefault="009D5372" w:rsidP="009D5372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C565E">
        <w:rPr>
          <w:rFonts w:ascii="Times New Roman" w:hAnsi="Times New Roman"/>
          <w:color w:val="000000"/>
          <w:szCs w:val="24"/>
          <w:lang w:val="ru-RU"/>
        </w:rPr>
        <w:t xml:space="preserve">Допускается упаковка контурных </w:t>
      </w:r>
      <w:proofErr w:type="spellStart"/>
      <w:r w:rsidRPr="000C565E">
        <w:rPr>
          <w:rFonts w:ascii="Times New Roman" w:hAnsi="Times New Roman"/>
          <w:color w:val="000000"/>
          <w:szCs w:val="24"/>
          <w:lang w:val="ru-RU"/>
        </w:rPr>
        <w:t>безъячейковых</w:t>
      </w:r>
      <w:proofErr w:type="spellEnd"/>
      <w:r w:rsidRPr="000C565E">
        <w:rPr>
          <w:rFonts w:ascii="Times New Roman" w:hAnsi="Times New Roman"/>
          <w:color w:val="000000"/>
          <w:szCs w:val="24"/>
          <w:lang w:val="ru-RU"/>
        </w:rPr>
        <w:t xml:space="preserve"> упаковок без пачки вместе с равным количеством инструкций по применению в групповую упаковку </w:t>
      </w:r>
      <w:r w:rsidR="00B83BA9">
        <w:rPr>
          <w:rFonts w:ascii="Times New Roman" w:hAnsi="Times New Roman"/>
          <w:color w:val="000000"/>
          <w:szCs w:val="24"/>
          <w:lang w:val="ru-RU"/>
        </w:rPr>
        <w:t xml:space="preserve">по </w:t>
      </w:r>
      <w:r w:rsidR="00B83BA9" w:rsidRPr="00DB41B0">
        <w:rPr>
          <w:rFonts w:ascii="Times New Roman" w:hAnsi="Times New Roman"/>
          <w:color w:val="000000"/>
          <w:szCs w:val="24"/>
          <w:lang w:val="ru-RU"/>
        </w:rPr>
        <w:t>200, 400, 500, 600, 1000</w:t>
      </w:r>
      <w:r w:rsidR="00B83BA9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0C565E">
        <w:rPr>
          <w:rFonts w:ascii="Times New Roman" w:hAnsi="Times New Roman"/>
          <w:color w:val="000000"/>
          <w:szCs w:val="24"/>
          <w:lang w:val="ru-RU"/>
        </w:rPr>
        <w:t>(Для стационаров).</w:t>
      </w:r>
    </w:p>
    <w:p w:rsidR="00043240" w:rsidRDefault="00894943" w:rsidP="009D5372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F52A69">
        <w:rPr>
          <w:rFonts w:ascii="Times New Roman" w:hAnsi="Times New Roman"/>
          <w:b/>
          <w:szCs w:val="24"/>
          <w:lang w:val="ru-RU"/>
        </w:rPr>
        <w:t>Условия хранения</w:t>
      </w:r>
      <w:r w:rsidR="007D7B79">
        <w:rPr>
          <w:rFonts w:ascii="Times New Roman" w:hAnsi="Times New Roman"/>
          <w:b/>
          <w:szCs w:val="24"/>
          <w:lang w:val="ru-RU"/>
        </w:rPr>
        <w:t>.</w:t>
      </w:r>
      <w:r w:rsidRPr="00F52A69">
        <w:rPr>
          <w:rFonts w:ascii="Times New Roman" w:hAnsi="Times New Roman"/>
          <w:b/>
          <w:szCs w:val="24"/>
          <w:lang w:val="ru-RU"/>
        </w:rPr>
        <w:cr/>
      </w:r>
      <w:r w:rsidR="007D7B79">
        <w:rPr>
          <w:rFonts w:ascii="Times New Roman" w:hAnsi="Times New Roman"/>
          <w:color w:val="000000"/>
          <w:szCs w:val="24"/>
          <w:lang w:val="ru-RU"/>
        </w:rPr>
        <w:t>В сухом месте</w:t>
      </w:r>
      <w:r w:rsidR="006A1080">
        <w:rPr>
          <w:rFonts w:ascii="Times New Roman" w:hAnsi="Times New Roman"/>
          <w:szCs w:val="24"/>
          <w:lang w:val="ru-RU"/>
        </w:rPr>
        <w:t xml:space="preserve"> при температуре не выше</w:t>
      </w:r>
      <w:r w:rsidRPr="00F52A69">
        <w:rPr>
          <w:rFonts w:ascii="Times New Roman" w:hAnsi="Times New Roman"/>
          <w:szCs w:val="24"/>
          <w:lang w:val="ru-RU"/>
        </w:rPr>
        <w:t xml:space="preserve"> 25</w:t>
      </w:r>
      <w:r w:rsidRPr="00F52A69">
        <w:rPr>
          <w:rFonts w:ascii="Times New Roman" w:hAnsi="Times New Roman"/>
          <w:szCs w:val="24"/>
          <w:vertAlign w:val="superscript"/>
          <w:lang w:val="ru-RU"/>
        </w:rPr>
        <w:t xml:space="preserve">о </w:t>
      </w:r>
      <w:r w:rsidRPr="00F52A69">
        <w:rPr>
          <w:rFonts w:ascii="Times New Roman" w:hAnsi="Times New Roman"/>
          <w:szCs w:val="24"/>
          <w:lang w:val="ru-RU"/>
        </w:rPr>
        <w:t xml:space="preserve">С. </w:t>
      </w:r>
    </w:p>
    <w:p w:rsidR="00D51F11" w:rsidRDefault="00894943" w:rsidP="0098405D">
      <w:pPr>
        <w:spacing w:line="360" w:lineRule="auto"/>
        <w:jc w:val="both"/>
        <w:rPr>
          <w:rStyle w:val="FontStyle12"/>
          <w:b w:val="0"/>
          <w:bCs w:val="0"/>
          <w:sz w:val="24"/>
          <w:szCs w:val="24"/>
          <w:lang w:val="ru-RU"/>
        </w:rPr>
      </w:pPr>
      <w:r w:rsidRPr="00A24A2F">
        <w:rPr>
          <w:rFonts w:ascii="Times New Roman" w:hAnsi="Times New Roman"/>
          <w:szCs w:val="24"/>
          <w:lang w:val="ru-RU"/>
        </w:rPr>
        <w:t xml:space="preserve">Хранить </w:t>
      </w:r>
      <w:r w:rsidR="00C029CF" w:rsidRPr="00A24A2F">
        <w:rPr>
          <w:rFonts w:ascii="Times New Roman" w:hAnsi="Times New Roman"/>
          <w:szCs w:val="24"/>
          <w:lang w:val="ru-RU"/>
        </w:rPr>
        <w:t xml:space="preserve">в недоступном для детей месте. </w:t>
      </w:r>
      <w:r w:rsidRPr="00A24A2F">
        <w:rPr>
          <w:rFonts w:ascii="Times New Roman" w:hAnsi="Times New Roman"/>
          <w:szCs w:val="24"/>
          <w:lang w:val="ru-RU"/>
        </w:rPr>
        <w:cr/>
      </w:r>
      <w:r w:rsidRPr="00A24A2F">
        <w:rPr>
          <w:rFonts w:ascii="Times New Roman" w:hAnsi="Times New Roman"/>
          <w:b/>
          <w:szCs w:val="24"/>
          <w:lang w:val="ru-RU"/>
        </w:rPr>
        <w:t>Срок годности</w:t>
      </w:r>
      <w:r w:rsidR="007D7B79" w:rsidRPr="00A24A2F">
        <w:rPr>
          <w:rFonts w:ascii="Times New Roman" w:hAnsi="Times New Roman"/>
          <w:b/>
          <w:szCs w:val="24"/>
          <w:lang w:val="ru-RU"/>
        </w:rPr>
        <w:t>.</w:t>
      </w:r>
      <w:r w:rsidRPr="00A24A2F">
        <w:rPr>
          <w:rFonts w:ascii="Times New Roman" w:hAnsi="Times New Roman"/>
          <w:b/>
          <w:szCs w:val="24"/>
          <w:lang w:val="ru-RU"/>
        </w:rPr>
        <w:cr/>
      </w:r>
      <w:r w:rsidR="009F53DF">
        <w:rPr>
          <w:rFonts w:ascii="Times New Roman" w:hAnsi="Times New Roman"/>
          <w:szCs w:val="24"/>
          <w:lang w:val="ru-RU"/>
        </w:rPr>
        <w:t>3 года</w:t>
      </w:r>
      <w:r w:rsidR="009E19FB" w:rsidRPr="00A24A2F">
        <w:rPr>
          <w:rFonts w:ascii="Times New Roman" w:hAnsi="Times New Roman"/>
          <w:szCs w:val="24"/>
          <w:lang w:val="ru-RU"/>
        </w:rPr>
        <w:t xml:space="preserve">. </w:t>
      </w:r>
      <w:r w:rsidR="00A05CB3">
        <w:rPr>
          <w:rFonts w:ascii="Times New Roman" w:hAnsi="Times New Roman"/>
          <w:szCs w:val="24"/>
          <w:lang w:val="ru-RU"/>
        </w:rPr>
        <w:t>Не применя</w:t>
      </w:r>
      <w:bookmarkStart w:id="0" w:name="_GoBack"/>
      <w:bookmarkEnd w:id="0"/>
      <w:r w:rsidR="00A24A2F" w:rsidRPr="00A24A2F">
        <w:rPr>
          <w:rFonts w:ascii="Times New Roman" w:hAnsi="Times New Roman"/>
          <w:szCs w:val="24"/>
          <w:lang w:val="ru-RU"/>
        </w:rPr>
        <w:t>ть</w:t>
      </w:r>
      <w:r w:rsidR="009E19FB" w:rsidRPr="00A24A2F">
        <w:rPr>
          <w:rFonts w:ascii="Times New Roman" w:hAnsi="Times New Roman"/>
          <w:szCs w:val="24"/>
          <w:lang w:val="ru-RU"/>
        </w:rPr>
        <w:t xml:space="preserve"> по истечении</w:t>
      </w:r>
      <w:r w:rsidRPr="00A24A2F">
        <w:rPr>
          <w:rFonts w:ascii="Times New Roman" w:hAnsi="Times New Roman"/>
          <w:szCs w:val="24"/>
          <w:lang w:val="ru-RU"/>
        </w:rPr>
        <w:t xml:space="preserve"> срока годности, указанного на упаковке.</w:t>
      </w:r>
      <w:r w:rsidRPr="00A24A2F">
        <w:rPr>
          <w:rFonts w:ascii="Times New Roman" w:hAnsi="Times New Roman"/>
          <w:b/>
          <w:szCs w:val="24"/>
          <w:u w:val="single"/>
          <w:lang w:val="ru-RU"/>
        </w:rPr>
        <w:cr/>
      </w:r>
      <w:r w:rsidRPr="00A24A2F">
        <w:rPr>
          <w:rFonts w:ascii="Times New Roman" w:hAnsi="Times New Roman"/>
          <w:b/>
          <w:szCs w:val="24"/>
          <w:lang w:val="ru-RU"/>
        </w:rPr>
        <w:t>Условия отпуска</w:t>
      </w:r>
      <w:r w:rsidR="007D7B79" w:rsidRPr="00A24A2F">
        <w:rPr>
          <w:rFonts w:ascii="Times New Roman" w:hAnsi="Times New Roman"/>
          <w:b/>
          <w:szCs w:val="24"/>
          <w:lang w:val="ru-RU"/>
        </w:rPr>
        <w:t>.</w:t>
      </w:r>
      <w:r w:rsidRPr="00A24A2F">
        <w:rPr>
          <w:rFonts w:ascii="Times New Roman" w:hAnsi="Times New Roman"/>
          <w:b/>
          <w:szCs w:val="24"/>
          <w:lang w:val="ru-RU"/>
        </w:rPr>
        <w:t xml:space="preserve"> </w:t>
      </w:r>
      <w:r w:rsidRPr="00A24A2F">
        <w:rPr>
          <w:rFonts w:ascii="Times New Roman" w:hAnsi="Times New Roman"/>
          <w:b/>
          <w:szCs w:val="24"/>
          <w:lang w:val="ru-RU"/>
        </w:rPr>
        <w:cr/>
      </w:r>
      <w:r w:rsidR="007D7B79" w:rsidRPr="00A24A2F">
        <w:rPr>
          <w:rFonts w:ascii="Times New Roman" w:hAnsi="Times New Roman"/>
          <w:szCs w:val="24"/>
          <w:lang w:val="ru-RU"/>
        </w:rPr>
        <w:t>Без рецепта</w:t>
      </w:r>
      <w:r w:rsidR="000E33E7" w:rsidRPr="00A24A2F">
        <w:rPr>
          <w:rFonts w:ascii="Times New Roman" w:hAnsi="Times New Roman"/>
          <w:szCs w:val="24"/>
          <w:lang w:val="ru-RU"/>
        </w:rPr>
        <w:t>.</w:t>
      </w:r>
    </w:p>
    <w:p w:rsidR="002F36A0" w:rsidRDefault="002F36A0" w:rsidP="0098405D">
      <w:pPr>
        <w:spacing w:line="360" w:lineRule="auto"/>
        <w:jc w:val="both"/>
        <w:rPr>
          <w:rStyle w:val="FontStyle12"/>
          <w:b w:val="0"/>
          <w:bCs w:val="0"/>
          <w:sz w:val="24"/>
          <w:szCs w:val="24"/>
          <w:lang w:val="ru-RU"/>
        </w:rPr>
      </w:pPr>
    </w:p>
    <w:p w:rsidR="00D51F11" w:rsidRDefault="00D51F11" w:rsidP="0098405D">
      <w:pPr>
        <w:tabs>
          <w:tab w:val="left" w:pos="2835"/>
          <w:tab w:val="left" w:pos="3402"/>
          <w:tab w:val="left" w:pos="7371"/>
        </w:tabs>
        <w:spacing w:line="360" w:lineRule="auto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Владелец регистрационного удостоверения</w:t>
      </w:r>
      <w:r w:rsidRPr="00D51F11">
        <w:rPr>
          <w:rFonts w:ascii="Times New Roman" w:hAnsi="Times New Roman"/>
          <w:b/>
          <w:szCs w:val="24"/>
          <w:lang w:val="ru-RU"/>
        </w:rPr>
        <w:t>:</w:t>
      </w:r>
    </w:p>
    <w:p w:rsidR="00D51F11" w:rsidRPr="000E33E7" w:rsidRDefault="00D51F11" w:rsidP="0098405D">
      <w:pPr>
        <w:spacing w:line="360" w:lineRule="auto"/>
        <w:rPr>
          <w:rFonts w:ascii="Times New Roman" w:hAnsi="Times New Roman"/>
          <w:szCs w:val="24"/>
          <w:lang w:val="ru-RU"/>
        </w:rPr>
      </w:pPr>
      <w:r w:rsidRPr="000E33E7">
        <w:rPr>
          <w:rFonts w:ascii="Times New Roman" w:hAnsi="Times New Roman"/>
          <w:szCs w:val="24"/>
          <w:lang w:val="ru-RU"/>
        </w:rPr>
        <w:t xml:space="preserve">АО «Усолье-Сибирский </w:t>
      </w:r>
      <w:proofErr w:type="spellStart"/>
      <w:r w:rsidRPr="000E33E7">
        <w:rPr>
          <w:rFonts w:ascii="Times New Roman" w:hAnsi="Times New Roman"/>
          <w:szCs w:val="24"/>
          <w:lang w:val="ru-RU"/>
        </w:rPr>
        <w:t>Химфармзавод</w:t>
      </w:r>
      <w:proofErr w:type="spellEnd"/>
      <w:r w:rsidRPr="000E33E7">
        <w:rPr>
          <w:rFonts w:ascii="Times New Roman" w:hAnsi="Times New Roman"/>
          <w:szCs w:val="24"/>
          <w:lang w:val="ru-RU"/>
        </w:rPr>
        <w:t>»</w:t>
      </w:r>
    </w:p>
    <w:p w:rsidR="00D51F11" w:rsidRDefault="00D51F11" w:rsidP="0098405D">
      <w:pPr>
        <w:tabs>
          <w:tab w:val="left" w:pos="2835"/>
          <w:tab w:val="left" w:pos="3402"/>
          <w:tab w:val="left" w:pos="7371"/>
        </w:tabs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Россия, </w:t>
      </w:r>
      <w:r w:rsidRPr="000E33E7">
        <w:rPr>
          <w:rFonts w:ascii="Times New Roman" w:hAnsi="Times New Roman"/>
          <w:szCs w:val="24"/>
          <w:lang w:val="ru-RU"/>
        </w:rPr>
        <w:t xml:space="preserve">665462, Иркутская область, </w:t>
      </w:r>
      <w:proofErr w:type="spellStart"/>
      <w:r w:rsidRPr="000E33E7">
        <w:rPr>
          <w:rFonts w:ascii="Times New Roman" w:hAnsi="Times New Roman"/>
          <w:szCs w:val="24"/>
          <w:lang w:val="ru-RU"/>
        </w:rPr>
        <w:t>г.Усолье</w:t>
      </w:r>
      <w:proofErr w:type="spellEnd"/>
      <w:r w:rsidRPr="000E33E7">
        <w:rPr>
          <w:rFonts w:ascii="Times New Roman" w:hAnsi="Times New Roman"/>
          <w:szCs w:val="24"/>
          <w:lang w:val="ru-RU"/>
        </w:rPr>
        <w:t>-Сибирское</w:t>
      </w:r>
    </w:p>
    <w:p w:rsidR="00D51F11" w:rsidRPr="00EC5ABC" w:rsidRDefault="00D51F11" w:rsidP="0098405D">
      <w:pPr>
        <w:spacing w:line="360" w:lineRule="auto"/>
        <w:jc w:val="both"/>
        <w:rPr>
          <w:rStyle w:val="FontStyle12"/>
          <w:b w:val="0"/>
          <w:bCs w:val="0"/>
          <w:sz w:val="24"/>
          <w:szCs w:val="24"/>
          <w:lang w:val="ru-RU"/>
        </w:rPr>
      </w:pPr>
    </w:p>
    <w:p w:rsidR="00415973" w:rsidRDefault="007D7F48" w:rsidP="0098405D">
      <w:pPr>
        <w:pStyle w:val="a5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5973">
        <w:rPr>
          <w:rFonts w:ascii="Times New Roman" w:hAnsi="Times New Roman"/>
          <w:b/>
          <w:sz w:val="24"/>
          <w:szCs w:val="24"/>
        </w:rPr>
        <w:t>Производитель/</w:t>
      </w:r>
      <w:r w:rsidRPr="00415973">
        <w:rPr>
          <w:rStyle w:val="FontStyle15"/>
          <w:sz w:val="24"/>
          <w:szCs w:val="24"/>
        </w:rPr>
        <w:t>Организация, принимающая претензии</w:t>
      </w:r>
      <w:r w:rsidRPr="00415973">
        <w:rPr>
          <w:rFonts w:ascii="Times New Roman" w:hAnsi="Times New Roman"/>
          <w:b/>
          <w:sz w:val="24"/>
          <w:szCs w:val="24"/>
        </w:rPr>
        <w:t xml:space="preserve">: </w:t>
      </w:r>
    </w:p>
    <w:p w:rsidR="006C1E40" w:rsidRPr="000E33E7" w:rsidRDefault="006C1E40" w:rsidP="0098405D">
      <w:pPr>
        <w:spacing w:line="360" w:lineRule="auto"/>
        <w:rPr>
          <w:rFonts w:ascii="Times New Roman" w:hAnsi="Times New Roman"/>
          <w:szCs w:val="24"/>
          <w:lang w:val="ru-RU"/>
        </w:rPr>
      </w:pPr>
      <w:r w:rsidRPr="000E33E7">
        <w:rPr>
          <w:rFonts w:ascii="Times New Roman" w:hAnsi="Times New Roman"/>
          <w:szCs w:val="24"/>
          <w:lang w:val="ru-RU"/>
        </w:rPr>
        <w:t xml:space="preserve">АО «Усолье-Сибирский </w:t>
      </w:r>
      <w:proofErr w:type="spellStart"/>
      <w:r w:rsidRPr="000E33E7">
        <w:rPr>
          <w:rFonts w:ascii="Times New Roman" w:hAnsi="Times New Roman"/>
          <w:szCs w:val="24"/>
          <w:lang w:val="ru-RU"/>
        </w:rPr>
        <w:t>Химфармзавод</w:t>
      </w:r>
      <w:proofErr w:type="spellEnd"/>
      <w:r w:rsidRPr="000E33E7">
        <w:rPr>
          <w:rFonts w:ascii="Times New Roman" w:hAnsi="Times New Roman"/>
          <w:szCs w:val="24"/>
          <w:lang w:val="ru-RU"/>
        </w:rPr>
        <w:t>»</w:t>
      </w:r>
    </w:p>
    <w:p w:rsidR="006C1E40" w:rsidRPr="000E33E7" w:rsidRDefault="006C1E40" w:rsidP="0098405D">
      <w:pPr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Россия, </w:t>
      </w:r>
      <w:r w:rsidRPr="000E33E7">
        <w:rPr>
          <w:rFonts w:ascii="Times New Roman" w:hAnsi="Times New Roman"/>
          <w:szCs w:val="24"/>
          <w:lang w:val="ru-RU"/>
        </w:rPr>
        <w:t xml:space="preserve">665462, Иркутская область, </w:t>
      </w:r>
      <w:proofErr w:type="spellStart"/>
      <w:r w:rsidRPr="000E33E7">
        <w:rPr>
          <w:rFonts w:ascii="Times New Roman" w:hAnsi="Times New Roman"/>
          <w:szCs w:val="24"/>
          <w:lang w:val="ru-RU"/>
        </w:rPr>
        <w:t>г.Усолье</w:t>
      </w:r>
      <w:proofErr w:type="spellEnd"/>
      <w:r w:rsidRPr="000E33E7">
        <w:rPr>
          <w:rFonts w:ascii="Times New Roman" w:hAnsi="Times New Roman"/>
          <w:szCs w:val="24"/>
          <w:lang w:val="ru-RU"/>
        </w:rPr>
        <w:t>-Сибирское</w:t>
      </w:r>
      <w:r>
        <w:rPr>
          <w:rFonts w:ascii="Times New Roman" w:hAnsi="Times New Roman"/>
          <w:szCs w:val="24"/>
          <w:lang w:val="ru-RU"/>
        </w:rPr>
        <w:t>, северо-западная часть города с северо-восточной стороны, в 115 м от Прибайкальской автодороги.</w:t>
      </w:r>
    </w:p>
    <w:p w:rsidR="006C1E40" w:rsidRDefault="00D51F11" w:rsidP="0098405D">
      <w:pPr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тел./факс: (39543) 5-89-10</w:t>
      </w:r>
      <w:r w:rsidR="006C1E40" w:rsidRPr="000E33E7">
        <w:rPr>
          <w:rFonts w:ascii="Times New Roman" w:hAnsi="Times New Roman"/>
          <w:szCs w:val="24"/>
          <w:lang w:val="ru-RU"/>
        </w:rPr>
        <w:t>,</w:t>
      </w:r>
      <w:r w:rsidR="006C1E4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5-89-08</w:t>
      </w:r>
    </w:p>
    <w:p w:rsidR="006C1E40" w:rsidRPr="000E33E7" w:rsidRDefault="006C1E40" w:rsidP="0098405D">
      <w:pPr>
        <w:spacing w:line="360" w:lineRule="auto"/>
        <w:rPr>
          <w:rFonts w:ascii="Times New Roman" w:hAnsi="Times New Roman"/>
          <w:szCs w:val="24"/>
          <w:lang w:val="ru-RU"/>
        </w:rPr>
      </w:pPr>
    </w:p>
    <w:p w:rsidR="006C1E40" w:rsidRPr="000E33E7" w:rsidRDefault="006C1E40" w:rsidP="0098405D">
      <w:pPr>
        <w:tabs>
          <w:tab w:val="left" w:pos="2835"/>
          <w:tab w:val="left" w:pos="3402"/>
          <w:tab w:val="left" w:pos="7371"/>
        </w:tabs>
        <w:spacing w:line="360" w:lineRule="auto"/>
        <w:rPr>
          <w:rFonts w:ascii="Times New Roman" w:hAnsi="Times New Roman"/>
          <w:szCs w:val="24"/>
          <w:lang w:val="ru-RU"/>
        </w:rPr>
      </w:pPr>
    </w:p>
    <w:p w:rsidR="006C1E40" w:rsidRPr="00F52A69" w:rsidRDefault="006C1E40" w:rsidP="0098405D">
      <w:pPr>
        <w:tabs>
          <w:tab w:val="left" w:pos="2835"/>
          <w:tab w:val="left" w:pos="3402"/>
          <w:tab w:val="left" w:pos="7371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F52A69">
        <w:rPr>
          <w:rFonts w:ascii="Times New Roman" w:hAnsi="Times New Roman"/>
          <w:szCs w:val="24"/>
          <w:lang w:val="ru-RU"/>
        </w:rPr>
        <w:t>Генеральный Директор</w:t>
      </w:r>
    </w:p>
    <w:p w:rsidR="006C1E40" w:rsidRPr="00415973" w:rsidRDefault="006C1E40" w:rsidP="0098405D">
      <w:pPr>
        <w:pStyle w:val="a5"/>
        <w:spacing w:after="0" w:line="360" w:lineRule="auto"/>
        <w:rPr>
          <w:rFonts w:ascii="Times New Roman" w:hAnsi="Times New Roman"/>
          <w:b/>
          <w:szCs w:val="24"/>
        </w:rPr>
      </w:pPr>
      <w:r w:rsidRPr="000E33E7">
        <w:rPr>
          <w:rFonts w:ascii="Times New Roman" w:hAnsi="Times New Roman"/>
          <w:szCs w:val="24"/>
        </w:rPr>
        <w:t xml:space="preserve">АО «Усолье-Сибирский </w:t>
      </w:r>
      <w:proofErr w:type="spellStart"/>
      <w:proofErr w:type="gramStart"/>
      <w:r w:rsidRPr="000E33E7">
        <w:rPr>
          <w:rFonts w:ascii="Times New Roman" w:hAnsi="Times New Roman"/>
          <w:szCs w:val="24"/>
        </w:rPr>
        <w:t>Химфармзавод</w:t>
      </w:r>
      <w:proofErr w:type="spellEnd"/>
      <w:r w:rsidRPr="000E33E7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С.В.Тюстин</w:t>
      </w:r>
      <w:proofErr w:type="spellEnd"/>
      <w:r>
        <w:rPr>
          <w:rFonts w:ascii="Times New Roman" w:hAnsi="Times New Roman"/>
          <w:szCs w:val="24"/>
        </w:rPr>
        <w:t xml:space="preserve">                                         </w:t>
      </w:r>
    </w:p>
    <w:p w:rsidR="00894943" w:rsidRPr="00C92C34" w:rsidRDefault="00894943" w:rsidP="0098405D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sectPr w:rsidR="00894943" w:rsidRPr="00C92C34" w:rsidSect="002875C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72ED0"/>
    <w:multiLevelType w:val="hybridMultilevel"/>
    <w:tmpl w:val="F62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B83"/>
    <w:rsid w:val="00027AFA"/>
    <w:rsid w:val="00043240"/>
    <w:rsid w:val="00046B2C"/>
    <w:rsid w:val="0005064D"/>
    <w:rsid w:val="00052D2D"/>
    <w:rsid w:val="00070034"/>
    <w:rsid w:val="00073267"/>
    <w:rsid w:val="00092AF8"/>
    <w:rsid w:val="000A6D41"/>
    <w:rsid w:val="000B4680"/>
    <w:rsid w:val="000C0767"/>
    <w:rsid w:val="000C565E"/>
    <w:rsid w:val="000D429B"/>
    <w:rsid w:val="000E33E7"/>
    <w:rsid w:val="000E4252"/>
    <w:rsid w:val="000E5E16"/>
    <w:rsid w:val="000F0204"/>
    <w:rsid w:val="0010791F"/>
    <w:rsid w:val="0011071D"/>
    <w:rsid w:val="00116B83"/>
    <w:rsid w:val="0012091D"/>
    <w:rsid w:val="00140922"/>
    <w:rsid w:val="001627D2"/>
    <w:rsid w:val="00166DCB"/>
    <w:rsid w:val="001700D8"/>
    <w:rsid w:val="001912BE"/>
    <w:rsid w:val="001B1334"/>
    <w:rsid w:val="001B29A9"/>
    <w:rsid w:val="001C3D40"/>
    <w:rsid w:val="001D2930"/>
    <w:rsid w:val="001F4EB3"/>
    <w:rsid w:val="00245841"/>
    <w:rsid w:val="00285FC5"/>
    <w:rsid w:val="002875C3"/>
    <w:rsid w:val="0029641D"/>
    <w:rsid w:val="002A04D9"/>
    <w:rsid w:val="002F36A0"/>
    <w:rsid w:val="00357EEC"/>
    <w:rsid w:val="003724AC"/>
    <w:rsid w:val="00376A9E"/>
    <w:rsid w:val="003C71D4"/>
    <w:rsid w:val="003D2676"/>
    <w:rsid w:val="003D4A46"/>
    <w:rsid w:val="003E5263"/>
    <w:rsid w:val="003F1CB0"/>
    <w:rsid w:val="003F5C18"/>
    <w:rsid w:val="00415973"/>
    <w:rsid w:val="004237B8"/>
    <w:rsid w:val="00491336"/>
    <w:rsid w:val="004A36F8"/>
    <w:rsid w:val="004C3AF9"/>
    <w:rsid w:val="0050063A"/>
    <w:rsid w:val="005008CF"/>
    <w:rsid w:val="005060EE"/>
    <w:rsid w:val="005338CA"/>
    <w:rsid w:val="00551805"/>
    <w:rsid w:val="00563466"/>
    <w:rsid w:val="005713FB"/>
    <w:rsid w:val="00571ADD"/>
    <w:rsid w:val="005855A5"/>
    <w:rsid w:val="005B71C2"/>
    <w:rsid w:val="005D6AB3"/>
    <w:rsid w:val="005E22F4"/>
    <w:rsid w:val="00623EED"/>
    <w:rsid w:val="006578E6"/>
    <w:rsid w:val="006625C7"/>
    <w:rsid w:val="00662E40"/>
    <w:rsid w:val="00686446"/>
    <w:rsid w:val="00692571"/>
    <w:rsid w:val="006A1080"/>
    <w:rsid w:val="006C1E40"/>
    <w:rsid w:val="006C6E6F"/>
    <w:rsid w:val="006D183A"/>
    <w:rsid w:val="006D2A97"/>
    <w:rsid w:val="00726313"/>
    <w:rsid w:val="007625AB"/>
    <w:rsid w:val="007C0B53"/>
    <w:rsid w:val="007D7B79"/>
    <w:rsid w:val="007D7F48"/>
    <w:rsid w:val="00802164"/>
    <w:rsid w:val="0081338F"/>
    <w:rsid w:val="00817739"/>
    <w:rsid w:val="0082016B"/>
    <w:rsid w:val="008531D3"/>
    <w:rsid w:val="0087339B"/>
    <w:rsid w:val="00894943"/>
    <w:rsid w:val="008A4109"/>
    <w:rsid w:val="008D7549"/>
    <w:rsid w:val="009026C8"/>
    <w:rsid w:val="00903CE0"/>
    <w:rsid w:val="00907F59"/>
    <w:rsid w:val="009308C2"/>
    <w:rsid w:val="00944D62"/>
    <w:rsid w:val="00960DE3"/>
    <w:rsid w:val="00972D4A"/>
    <w:rsid w:val="0098405D"/>
    <w:rsid w:val="00991AF5"/>
    <w:rsid w:val="009B7A81"/>
    <w:rsid w:val="009C35B3"/>
    <w:rsid w:val="009C58DB"/>
    <w:rsid w:val="009D5372"/>
    <w:rsid w:val="009E19FB"/>
    <w:rsid w:val="009E248B"/>
    <w:rsid w:val="009F53DF"/>
    <w:rsid w:val="00A05CB3"/>
    <w:rsid w:val="00A24A2F"/>
    <w:rsid w:val="00A33293"/>
    <w:rsid w:val="00A403B1"/>
    <w:rsid w:val="00A64C8B"/>
    <w:rsid w:val="00A87C4E"/>
    <w:rsid w:val="00A968E2"/>
    <w:rsid w:val="00B0780E"/>
    <w:rsid w:val="00B207EC"/>
    <w:rsid w:val="00B52DBA"/>
    <w:rsid w:val="00B61C17"/>
    <w:rsid w:val="00B62734"/>
    <w:rsid w:val="00B64338"/>
    <w:rsid w:val="00B83BA9"/>
    <w:rsid w:val="00B90B3F"/>
    <w:rsid w:val="00BE4ECE"/>
    <w:rsid w:val="00BE6C67"/>
    <w:rsid w:val="00BF7A85"/>
    <w:rsid w:val="00C029CF"/>
    <w:rsid w:val="00C1792F"/>
    <w:rsid w:val="00C37FED"/>
    <w:rsid w:val="00C412F1"/>
    <w:rsid w:val="00C55D00"/>
    <w:rsid w:val="00C87317"/>
    <w:rsid w:val="00C92C34"/>
    <w:rsid w:val="00C946C8"/>
    <w:rsid w:val="00C95797"/>
    <w:rsid w:val="00CB3EF3"/>
    <w:rsid w:val="00CC4A13"/>
    <w:rsid w:val="00CD11D5"/>
    <w:rsid w:val="00CF675C"/>
    <w:rsid w:val="00D10FD3"/>
    <w:rsid w:val="00D51F11"/>
    <w:rsid w:val="00D61E73"/>
    <w:rsid w:val="00D62DCD"/>
    <w:rsid w:val="00D879C9"/>
    <w:rsid w:val="00DB37BB"/>
    <w:rsid w:val="00DB41B0"/>
    <w:rsid w:val="00DD159A"/>
    <w:rsid w:val="00DF1D03"/>
    <w:rsid w:val="00DF72EE"/>
    <w:rsid w:val="00E06E34"/>
    <w:rsid w:val="00E221DE"/>
    <w:rsid w:val="00E65DE7"/>
    <w:rsid w:val="00E66404"/>
    <w:rsid w:val="00E72900"/>
    <w:rsid w:val="00E73F20"/>
    <w:rsid w:val="00EA5DDA"/>
    <w:rsid w:val="00EC21A2"/>
    <w:rsid w:val="00EC5ABC"/>
    <w:rsid w:val="00EC6630"/>
    <w:rsid w:val="00ED4A09"/>
    <w:rsid w:val="00EE04CC"/>
    <w:rsid w:val="00F13B8A"/>
    <w:rsid w:val="00F1468B"/>
    <w:rsid w:val="00F2714D"/>
    <w:rsid w:val="00F34623"/>
    <w:rsid w:val="00F52A69"/>
    <w:rsid w:val="00F71E61"/>
    <w:rsid w:val="00FC060B"/>
    <w:rsid w:val="00FC1D1A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5CBDB5-7840-4427-B1FD-3D12EC09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C3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D7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7D7F4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69257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2571"/>
    <w:rPr>
      <w:rFonts w:ascii="Tahoma" w:hAnsi="Tahoma" w:cs="Tahoma"/>
      <w:sz w:val="16"/>
      <w:szCs w:val="16"/>
      <w:lang w:val="en-US"/>
    </w:rPr>
  </w:style>
  <w:style w:type="paragraph" w:customStyle="1" w:styleId="a5">
    <w:name w:val="Базовый"/>
    <w:rsid w:val="007D7B79"/>
    <w:pPr>
      <w:suppressAutoHyphens/>
      <w:spacing w:after="200" w:line="276" w:lineRule="auto"/>
    </w:pPr>
    <w:rPr>
      <w:rFonts w:ascii="Calibri" w:eastAsia="Arial Unicode MS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РОССИЙСКОЙ ФЕДЕРАЦИИ</vt:lpstr>
      <vt:lpstr>МИНИСТЕРСТВО ЗДРАВООХРАНЕНИЯ РОССИЙСКОЙ ФЕДЕРАЦИИ</vt:lpstr>
    </vt:vector>
  </TitlesOfParts>
  <Company>None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None</dc:creator>
  <cp:keywords/>
  <cp:lastModifiedBy>user</cp:lastModifiedBy>
  <cp:revision>71</cp:revision>
  <cp:lastPrinted>2017-04-05T09:32:00Z</cp:lastPrinted>
  <dcterms:created xsi:type="dcterms:W3CDTF">2012-12-13T11:40:00Z</dcterms:created>
  <dcterms:modified xsi:type="dcterms:W3CDTF">2017-04-05T09:33:00Z</dcterms:modified>
</cp:coreProperties>
</file>